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598" w:rsidRPr="00AA7598" w:rsidRDefault="00AA7598" w:rsidP="00AA7598">
      <w:pPr>
        <w:rPr>
          <w:sz w:val="28"/>
          <w:szCs w:val="26"/>
        </w:rPr>
      </w:pPr>
      <w:proofErr w:type="gramStart"/>
      <w:r w:rsidRPr="00AA7598">
        <w:rPr>
          <w:sz w:val="28"/>
          <w:szCs w:val="26"/>
        </w:rPr>
        <w:t>NAME:…</w:t>
      </w:r>
      <w:proofErr w:type="gramEnd"/>
      <w:r w:rsidRPr="00AA7598">
        <w:rPr>
          <w:sz w:val="28"/>
          <w:szCs w:val="26"/>
        </w:rPr>
        <w:t>………………………….</w:t>
      </w:r>
      <w:r w:rsidRPr="00AA7598">
        <w:rPr>
          <w:sz w:val="28"/>
          <w:szCs w:val="26"/>
        </w:rPr>
        <w:tab/>
      </w:r>
      <w:r w:rsidRPr="00AA7598">
        <w:rPr>
          <w:sz w:val="28"/>
          <w:szCs w:val="26"/>
        </w:rPr>
        <w:tab/>
      </w:r>
      <w:r w:rsidRPr="00AA7598">
        <w:rPr>
          <w:sz w:val="28"/>
          <w:szCs w:val="26"/>
        </w:rPr>
        <w:tab/>
      </w:r>
      <w:r w:rsidRPr="00AA7598">
        <w:rPr>
          <w:sz w:val="28"/>
          <w:szCs w:val="26"/>
        </w:rPr>
        <w:tab/>
      </w:r>
      <w:r w:rsidRPr="00AA7598">
        <w:rPr>
          <w:sz w:val="28"/>
          <w:szCs w:val="26"/>
        </w:rPr>
        <w:tab/>
        <w:t>CLASS: …………….</w:t>
      </w:r>
    </w:p>
    <w:p w:rsidR="00AA7598" w:rsidRPr="00AA7598" w:rsidRDefault="00AA7598" w:rsidP="00AA7598">
      <w:pPr>
        <w:jc w:val="center"/>
        <w:rPr>
          <w:sz w:val="28"/>
          <w:szCs w:val="26"/>
        </w:rPr>
      </w:pPr>
    </w:p>
    <w:p w:rsidR="00AA7598" w:rsidRDefault="00AA7598" w:rsidP="00AA7598">
      <w:pPr>
        <w:jc w:val="center"/>
        <w:rPr>
          <w:b/>
          <w:sz w:val="28"/>
          <w:szCs w:val="26"/>
        </w:rPr>
      </w:pPr>
    </w:p>
    <w:p w:rsidR="00AA7598" w:rsidRDefault="00AA7598" w:rsidP="00AA7598">
      <w:pPr>
        <w:jc w:val="center"/>
        <w:rPr>
          <w:b/>
          <w:sz w:val="26"/>
          <w:szCs w:val="26"/>
        </w:rPr>
      </w:pPr>
      <w:r w:rsidRPr="00AA7598">
        <w:rPr>
          <w:b/>
          <w:sz w:val="34"/>
          <w:szCs w:val="26"/>
        </w:rPr>
        <w:t>THE CUSTOMER'S CHOICE</w:t>
      </w:r>
    </w:p>
    <w:p w:rsidR="00AA7598" w:rsidRDefault="00AA7598" w:rsidP="00AA7598">
      <w:pPr>
        <w:rPr>
          <w:b/>
          <w:sz w:val="26"/>
          <w:szCs w:val="26"/>
        </w:rPr>
      </w:pPr>
    </w:p>
    <w:p w:rsidR="00AA7598" w:rsidRPr="00E10397" w:rsidRDefault="00AA7598" w:rsidP="00AA7598">
      <w:pPr>
        <w:jc w:val="both"/>
        <w:rPr>
          <w:sz w:val="28"/>
          <w:szCs w:val="26"/>
        </w:rPr>
      </w:pPr>
      <w:r w:rsidRPr="00E10397">
        <w:rPr>
          <w:sz w:val="28"/>
          <w:szCs w:val="26"/>
        </w:rPr>
        <w:t>The way that people spend their money, and the objects on which they spend it, are the last areas where free choice and individuality can be expressed. The choice reflects personal taste, the way people see themselves and the fantasies they have about their lives, the restrictions on money available to them, the presence of others in the family with a claim on that money and the influence of current convention, upbringing, surroundings and locality. Shopping is an important human activity.</w:t>
      </w:r>
    </w:p>
    <w:p w:rsidR="00AA7598" w:rsidRDefault="00AA7598" w:rsidP="00AA7598">
      <w:pPr>
        <w:jc w:val="both"/>
        <w:rPr>
          <w:sz w:val="28"/>
          <w:szCs w:val="26"/>
        </w:rPr>
      </w:pPr>
    </w:p>
    <w:p w:rsidR="00AA7598" w:rsidRPr="00E10397" w:rsidRDefault="00AA7598" w:rsidP="00AA7598">
      <w:pPr>
        <w:jc w:val="both"/>
        <w:rPr>
          <w:sz w:val="28"/>
          <w:szCs w:val="26"/>
        </w:rPr>
      </w:pPr>
      <w:r w:rsidRPr="00E10397">
        <w:rPr>
          <w:sz w:val="28"/>
          <w:szCs w:val="26"/>
        </w:rPr>
        <w:t>Yet shoppers are faced with a confusing situation and a rapidly changing one. The confusing arises from the claims made by advertising, fro</w:t>
      </w:r>
      <w:bookmarkStart w:id="0" w:name="_GoBack"/>
      <w:bookmarkEnd w:id="0"/>
      <w:r w:rsidRPr="00E10397">
        <w:rPr>
          <w:sz w:val="28"/>
          <w:szCs w:val="26"/>
        </w:rPr>
        <w:t>m inadequate information about products, new products, new materials, new places to shop – a confusion enhanced by rising prices and a wider choice of goods than ever before. The search for the right purchase is based on ignorance of one's own needs and ignorance of the product's fitness for those needs.</w:t>
      </w:r>
    </w:p>
    <w:p w:rsidR="00AA7598" w:rsidRPr="00E10397" w:rsidRDefault="00AA7598" w:rsidP="00AA7598">
      <w:pPr>
        <w:jc w:val="both"/>
        <w:rPr>
          <w:sz w:val="28"/>
          <w:szCs w:val="26"/>
        </w:rPr>
      </w:pPr>
      <w:r w:rsidRPr="00E10397">
        <w:rPr>
          <w:sz w:val="28"/>
          <w:szCs w:val="26"/>
        </w:rPr>
        <w:t xml:space="preserve">Faced with the problems of choosing any </w:t>
      </w:r>
      <w:proofErr w:type="gramStart"/>
      <w:r w:rsidRPr="00E10397">
        <w:rPr>
          <w:sz w:val="28"/>
          <w:szCs w:val="26"/>
        </w:rPr>
        <w:t>particular item</w:t>
      </w:r>
      <w:proofErr w:type="gramEnd"/>
      <w:r w:rsidRPr="00E10397">
        <w:rPr>
          <w:sz w:val="28"/>
          <w:szCs w:val="26"/>
        </w:rPr>
        <w:t>, there are several lines of communication which might provide some guidance. Yet none of these is entirely satisfactory.</w:t>
      </w:r>
    </w:p>
    <w:p w:rsidR="00AA7598" w:rsidRDefault="00AA7598" w:rsidP="00AA7598">
      <w:pPr>
        <w:jc w:val="both"/>
        <w:rPr>
          <w:sz w:val="28"/>
          <w:szCs w:val="26"/>
        </w:rPr>
      </w:pPr>
    </w:p>
    <w:p w:rsidR="00AA7598" w:rsidRPr="00E10397" w:rsidRDefault="00AA7598" w:rsidP="00AA7598">
      <w:pPr>
        <w:jc w:val="both"/>
        <w:rPr>
          <w:sz w:val="28"/>
          <w:szCs w:val="26"/>
        </w:rPr>
      </w:pPr>
      <w:r w:rsidRPr="00E10397">
        <w:rPr>
          <w:sz w:val="28"/>
          <w:szCs w:val="26"/>
        </w:rPr>
        <w:t xml:space="preserve">You can, for example, ask a shop assistant. Initially, especially in a large self-service store, there </w:t>
      </w:r>
      <w:proofErr w:type="spellStart"/>
      <w:proofErr w:type="gramStart"/>
      <w:r w:rsidRPr="00E10397">
        <w:rPr>
          <w:sz w:val="28"/>
          <w:szCs w:val="26"/>
        </w:rPr>
        <w:t>ay</w:t>
      </w:r>
      <w:proofErr w:type="spellEnd"/>
      <w:r w:rsidRPr="00E10397">
        <w:rPr>
          <w:sz w:val="28"/>
          <w:szCs w:val="26"/>
        </w:rPr>
        <w:t xml:space="preserve">  be</w:t>
      </w:r>
      <w:proofErr w:type="gramEnd"/>
      <w:r w:rsidRPr="00E10397">
        <w:rPr>
          <w:sz w:val="28"/>
          <w:szCs w:val="26"/>
        </w:rPr>
        <w:t xml:space="preserve"> some difficulty in finding anyone at all, and even greater difficulty in finding anyone who knows about the products.</w:t>
      </w:r>
    </w:p>
    <w:p w:rsidR="00AA7598" w:rsidRDefault="00AA7598" w:rsidP="00AA7598">
      <w:pPr>
        <w:jc w:val="both"/>
        <w:rPr>
          <w:sz w:val="28"/>
          <w:szCs w:val="26"/>
        </w:rPr>
      </w:pPr>
    </w:p>
    <w:p w:rsidR="00010747" w:rsidRDefault="00AA7598" w:rsidP="00AA7598">
      <w:r w:rsidRPr="00E10397">
        <w:rPr>
          <w:sz w:val="28"/>
          <w:szCs w:val="26"/>
        </w:rPr>
        <w:t>In a supermarket you may find a shelf-filler who offers to find the manager, and then returns with the information that he is out or on the phone. She herself may or may not be helpful, but equally she may quite genuinely</w:t>
      </w:r>
      <w:r>
        <w:rPr>
          <w:sz w:val="28"/>
          <w:szCs w:val="26"/>
        </w:rPr>
        <w:t xml:space="preserve"> not know the answers. She may </w:t>
      </w:r>
      <w:r w:rsidRPr="00E10397">
        <w:rPr>
          <w:sz w:val="28"/>
          <w:szCs w:val="26"/>
        </w:rPr>
        <w:t>be a schoolgirl with a Saturday job, or a housewife working part-time.</w:t>
      </w:r>
    </w:p>
    <w:sectPr w:rsidR="00010747" w:rsidSect="00AA75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598"/>
    <w:rsid w:val="00010747"/>
    <w:rsid w:val="00AA7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68AFD"/>
  <w15:chartTrackingRefBased/>
  <w15:docId w15:val="{AB4A476F-BF76-4863-8CC2-ED38079D5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7598"/>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2019-11-14T22:28:00Z</dcterms:created>
  <dcterms:modified xsi:type="dcterms:W3CDTF">2019-11-14T22:30:00Z</dcterms:modified>
</cp:coreProperties>
</file>